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D5F" w:rsidRDefault="00FE1D5F" w:rsidP="00FE1D5F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7A6380" w:rsidRDefault="007A6380" w:rsidP="00FE1D5F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B57216">
        <w:rPr>
          <w:rFonts w:ascii="Times New Roman" w:hAnsi="Times New Roman"/>
          <w:b/>
          <w:lang w:val="uk-UA"/>
        </w:rPr>
        <w:t>2</w:t>
      </w:r>
      <w:r w:rsidR="00DC6A3D">
        <w:rPr>
          <w:rFonts w:ascii="Times New Roman" w:hAnsi="Times New Roman"/>
          <w:b/>
          <w:lang w:val="uk-UA"/>
        </w:rPr>
        <w:t>8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01</w:t>
      </w:r>
      <w:r w:rsidR="00FE1D5F">
        <w:rPr>
          <w:rFonts w:ascii="Times New Roman" w:hAnsi="Times New Roman"/>
          <w:b/>
          <w:lang w:val="uk-UA"/>
        </w:rPr>
        <w:t>.2020</w:t>
      </w:r>
    </w:p>
    <w:p w:rsidR="00FE1D5F" w:rsidRDefault="00FE1D5F" w:rsidP="00FE1D5F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FE1D5F" w:rsidRPr="00BD14D0" w:rsidRDefault="00FE1D5F" w:rsidP="00FE1D5F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5812"/>
        <w:gridCol w:w="1701"/>
        <w:gridCol w:w="2835"/>
      </w:tblGrid>
      <w:tr w:rsidR="007A6380" w:rsidRPr="00BD14D0" w:rsidTr="002D5412">
        <w:trPr>
          <w:trHeight w:val="188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5812" w:type="dxa"/>
          </w:tcPr>
          <w:p w:rsidR="007A6380" w:rsidRPr="00BD14D0" w:rsidRDefault="007A6380" w:rsidP="000A61E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701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835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BB2313" w:rsidRPr="002C30FB" w:rsidTr="002D5412">
        <w:trPr>
          <w:trHeight w:val="530"/>
        </w:trPr>
        <w:tc>
          <w:tcPr>
            <w:tcW w:w="709" w:type="dxa"/>
          </w:tcPr>
          <w:p w:rsidR="00BB2313" w:rsidRPr="00BD14D0" w:rsidRDefault="00BB2313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BB2313" w:rsidRDefault="00BB2313" w:rsidP="002B33A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2B33A0">
              <w:rPr>
                <w:rFonts w:ascii="Times New Roman" w:hAnsi="Times New Roman"/>
                <w:lang w:val="uk-UA"/>
              </w:rPr>
              <w:t xml:space="preserve"> </w:t>
            </w:r>
            <w:r w:rsidR="002C30FB">
              <w:rPr>
                <w:rFonts w:ascii="Times New Roman" w:hAnsi="Times New Roman"/>
                <w:lang w:val="uk-UA"/>
              </w:rPr>
              <w:t>діяльність адміністративної комісії виконкому</w:t>
            </w:r>
          </w:p>
        </w:tc>
        <w:tc>
          <w:tcPr>
            <w:tcW w:w="1701" w:type="dxa"/>
          </w:tcPr>
          <w:p w:rsidR="00BB2313" w:rsidRDefault="00BB2313" w:rsidP="00BB2313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  <w:p w:rsidR="002D5412" w:rsidRPr="00BD14D0" w:rsidRDefault="002D5412" w:rsidP="00BB2313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</w:tcPr>
          <w:p w:rsidR="002C30FB" w:rsidRPr="002C30FB" w:rsidRDefault="00BB2313" w:rsidP="002C30FB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Батрак Є.В. – </w:t>
            </w:r>
            <w:r w:rsidRPr="002C30FB">
              <w:rPr>
                <w:rFonts w:ascii="Times New Roman" w:hAnsi="Times New Roman"/>
                <w:sz w:val="20"/>
                <w:szCs w:val="20"/>
                <w:lang w:val="uk-UA"/>
              </w:rPr>
              <w:t>головний спеціаліст юридичного відділу</w:t>
            </w:r>
          </w:p>
          <w:p w:rsidR="002C30FB" w:rsidRDefault="002C30FB" w:rsidP="002C30FB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Співдоповідач – </w:t>
            </w:r>
          </w:p>
          <w:p w:rsidR="00BB2313" w:rsidRPr="00BD14D0" w:rsidRDefault="002C30FB" w:rsidP="002C30FB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Липівська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Л.А. – </w:t>
            </w:r>
            <w:r w:rsidRPr="002C30FB">
              <w:rPr>
                <w:rFonts w:ascii="Times New Roman" w:hAnsi="Times New Roman"/>
                <w:sz w:val="20"/>
                <w:szCs w:val="20"/>
                <w:lang w:val="uk-UA"/>
              </w:rPr>
              <w:t>головний спеціаліст, юрисконсульт інспекції по контролю за благоустроєм, екологічним та санітарним станом міста</w:t>
            </w:r>
            <w:r w:rsidR="00BB2313">
              <w:rPr>
                <w:rFonts w:ascii="Times New Roman" w:hAnsi="Times New Roman"/>
                <w:lang w:val="uk-UA"/>
              </w:rPr>
              <w:t xml:space="preserve">  </w:t>
            </w:r>
          </w:p>
        </w:tc>
      </w:tr>
      <w:tr w:rsidR="004D1E2F" w:rsidRPr="007F6C64" w:rsidTr="002D5412">
        <w:trPr>
          <w:trHeight w:val="530"/>
        </w:trPr>
        <w:tc>
          <w:tcPr>
            <w:tcW w:w="709" w:type="dxa"/>
          </w:tcPr>
          <w:p w:rsidR="004D1E2F" w:rsidRPr="00BD14D0" w:rsidRDefault="004D1E2F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4D1E2F" w:rsidRDefault="004D1E2F" w:rsidP="002C30F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у п.1 рішення виконкому від 20.04.1999   №144</w:t>
            </w:r>
          </w:p>
        </w:tc>
        <w:tc>
          <w:tcPr>
            <w:tcW w:w="1701" w:type="dxa"/>
            <w:vMerge w:val="restart"/>
          </w:tcPr>
          <w:p w:rsidR="004D1E2F" w:rsidRPr="00BD14D0" w:rsidRDefault="004D1E2F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містобудуванні та архітектури</w:t>
            </w:r>
          </w:p>
        </w:tc>
        <w:tc>
          <w:tcPr>
            <w:tcW w:w="2835" w:type="dxa"/>
            <w:vMerge w:val="restart"/>
          </w:tcPr>
          <w:p w:rsidR="004D1E2F" w:rsidRPr="00BD14D0" w:rsidRDefault="004D1E2F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4D1E2F" w:rsidRPr="002C30FB" w:rsidTr="002D5412">
        <w:trPr>
          <w:trHeight w:val="530"/>
        </w:trPr>
        <w:tc>
          <w:tcPr>
            <w:tcW w:w="709" w:type="dxa"/>
          </w:tcPr>
          <w:p w:rsidR="004D1E2F" w:rsidRPr="00BD14D0" w:rsidRDefault="004D1E2F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4D1E2F" w:rsidRDefault="004D1E2F" w:rsidP="002C30F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та уточнення адрес домоволодінням</w:t>
            </w:r>
          </w:p>
        </w:tc>
        <w:tc>
          <w:tcPr>
            <w:tcW w:w="1701" w:type="dxa"/>
            <w:vMerge/>
          </w:tcPr>
          <w:p w:rsidR="004D1E2F" w:rsidRPr="00BD14D0" w:rsidRDefault="004D1E2F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4D1E2F" w:rsidRPr="00BD14D0" w:rsidRDefault="004D1E2F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4D1E2F" w:rsidRPr="002C30FB" w:rsidTr="002D5412">
        <w:trPr>
          <w:trHeight w:val="530"/>
        </w:trPr>
        <w:tc>
          <w:tcPr>
            <w:tcW w:w="709" w:type="dxa"/>
          </w:tcPr>
          <w:p w:rsidR="004D1E2F" w:rsidRPr="00BD14D0" w:rsidRDefault="004D1E2F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4D1E2F" w:rsidRDefault="004D1E2F" w:rsidP="002C30F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проведення робіт у кімнатах гуртожитків та житлових будинків</w:t>
            </w:r>
          </w:p>
        </w:tc>
        <w:tc>
          <w:tcPr>
            <w:tcW w:w="1701" w:type="dxa"/>
            <w:vMerge/>
          </w:tcPr>
          <w:p w:rsidR="004D1E2F" w:rsidRPr="00BD14D0" w:rsidRDefault="004D1E2F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4D1E2F" w:rsidRPr="00BD14D0" w:rsidRDefault="004D1E2F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4D1E2F" w:rsidRPr="002C30FB" w:rsidTr="002D5412">
        <w:trPr>
          <w:trHeight w:val="530"/>
        </w:trPr>
        <w:tc>
          <w:tcPr>
            <w:tcW w:w="709" w:type="dxa"/>
          </w:tcPr>
          <w:p w:rsidR="004D1E2F" w:rsidRPr="00BD14D0" w:rsidRDefault="004D1E2F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4D1E2F" w:rsidRDefault="004D1E2F" w:rsidP="002C30F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звернення Полтавської державної аграрної академії</w:t>
            </w:r>
          </w:p>
        </w:tc>
        <w:tc>
          <w:tcPr>
            <w:tcW w:w="1701" w:type="dxa"/>
            <w:vMerge/>
          </w:tcPr>
          <w:p w:rsidR="004D1E2F" w:rsidRPr="00BD14D0" w:rsidRDefault="004D1E2F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4D1E2F" w:rsidRPr="00BD14D0" w:rsidRDefault="004D1E2F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420E6" w:rsidTr="002D5412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21DA5" w:rsidRDefault="002A7F3A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малолітнього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 25.04.2012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  <w:vMerge w:val="restart"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835" w:type="dxa"/>
            <w:vMerge w:val="restart"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D21DA5" w:rsidRPr="00D420E6" w:rsidTr="002D5412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21DA5" w:rsidRDefault="002A7F3A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1701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BB2313" w:rsidTr="002D5412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21DA5" w:rsidRDefault="002F2A9A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участі баби у вихованні малолітньої онуки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 16.01.2015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  <w:r w:rsidR="002B33A0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701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21DA5" w:rsidTr="002D5412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21DA5" w:rsidRDefault="0005159F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малолітнього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 05.12.2012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7F6C64" w:rsidTr="002D5412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21DA5" w:rsidRDefault="00A72C73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малолітньої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 , 10.02.2016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 та участі батька у спілкуванні з дитиною</w:t>
            </w:r>
          </w:p>
        </w:tc>
        <w:tc>
          <w:tcPr>
            <w:tcW w:w="1701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475EC9" w:rsidRPr="00A72C73" w:rsidTr="002D5412">
        <w:trPr>
          <w:trHeight w:val="503"/>
        </w:trPr>
        <w:tc>
          <w:tcPr>
            <w:tcW w:w="709" w:type="dxa"/>
          </w:tcPr>
          <w:p w:rsidR="00475EC9" w:rsidRPr="00BD14D0" w:rsidRDefault="00475EC9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475EC9" w:rsidRDefault="00475EC9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визначення участі батька у вихованні малолітнього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 08.1.2018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  <w:vMerge/>
          </w:tcPr>
          <w:p w:rsidR="00475EC9" w:rsidRDefault="00475EC9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475EC9" w:rsidRDefault="00475EC9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475EC9" w:rsidRPr="00A72C73" w:rsidTr="002D5412">
        <w:trPr>
          <w:trHeight w:val="503"/>
        </w:trPr>
        <w:tc>
          <w:tcPr>
            <w:tcW w:w="709" w:type="dxa"/>
          </w:tcPr>
          <w:p w:rsidR="00475EC9" w:rsidRPr="00BD14D0" w:rsidRDefault="00475EC9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475EC9" w:rsidRDefault="00475EC9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 15.05.2012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 д</w:t>
            </w:r>
            <w:r w:rsidR="009F5208">
              <w:rPr>
                <w:rFonts w:ascii="Times New Roman" w:hAnsi="Times New Roman"/>
                <w:lang w:val="uk-UA"/>
              </w:rPr>
              <w:t>ля його тимчасового виїзду за ме</w:t>
            </w:r>
            <w:r>
              <w:rPr>
                <w:rFonts w:ascii="Times New Roman" w:hAnsi="Times New Roman"/>
                <w:lang w:val="uk-UA"/>
              </w:rPr>
              <w:t>жі України</w:t>
            </w:r>
          </w:p>
        </w:tc>
        <w:tc>
          <w:tcPr>
            <w:tcW w:w="1701" w:type="dxa"/>
            <w:vMerge/>
          </w:tcPr>
          <w:p w:rsidR="00475EC9" w:rsidRDefault="00475EC9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475EC9" w:rsidRDefault="00475EC9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475EC9" w:rsidRPr="00A72C73" w:rsidTr="002D5412">
        <w:trPr>
          <w:trHeight w:val="503"/>
        </w:trPr>
        <w:tc>
          <w:tcPr>
            <w:tcW w:w="709" w:type="dxa"/>
          </w:tcPr>
          <w:p w:rsidR="00475EC9" w:rsidRPr="00BD14D0" w:rsidRDefault="00475EC9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475EC9" w:rsidRDefault="00475EC9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малолітнього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., 27.05.2012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  <w:vMerge/>
          </w:tcPr>
          <w:p w:rsidR="00475EC9" w:rsidRDefault="00475EC9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475EC9" w:rsidRDefault="00475EC9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420E6" w:rsidTr="002D5412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21DA5" w:rsidRPr="00CC5833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C5833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701" w:type="dxa"/>
            <w:vMerge/>
          </w:tcPr>
          <w:p w:rsidR="00D21DA5" w:rsidRPr="00BD14D0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21DA5" w:rsidRPr="00BD14D0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823EB4" w:rsidRPr="00D420E6" w:rsidTr="002D5412">
        <w:trPr>
          <w:trHeight w:val="503"/>
        </w:trPr>
        <w:tc>
          <w:tcPr>
            <w:tcW w:w="709" w:type="dxa"/>
          </w:tcPr>
          <w:p w:rsidR="00823EB4" w:rsidRPr="00BD14D0" w:rsidRDefault="00823EB4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823EB4" w:rsidRDefault="00823EB4" w:rsidP="00823EB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постановку на квартирний облік</w:t>
            </w:r>
          </w:p>
        </w:tc>
        <w:tc>
          <w:tcPr>
            <w:tcW w:w="1701" w:type="dxa"/>
          </w:tcPr>
          <w:p w:rsidR="00823EB4" w:rsidRPr="00BD14D0" w:rsidRDefault="00823EB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835" w:type="dxa"/>
          </w:tcPr>
          <w:p w:rsidR="00823EB4" w:rsidRPr="00BD14D0" w:rsidRDefault="00823EB4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Грінченко О.В. – заступник голови районної ради</w:t>
            </w:r>
          </w:p>
        </w:tc>
      </w:tr>
      <w:tr w:rsidR="00823EB4" w:rsidRPr="00D420E6" w:rsidTr="002D5412">
        <w:trPr>
          <w:trHeight w:val="503"/>
        </w:trPr>
        <w:tc>
          <w:tcPr>
            <w:tcW w:w="709" w:type="dxa"/>
          </w:tcPr>
          <w:p w:rsidR="00823EB4" w:rsidRPr="00BD14D0" w:rsidRDefault="00823EB4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823EB4" w:rsidRDefault="00823EB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затвердження розпоряджень за грудень</w:t>
            </w:r>
          </w:p>
        </w:tc>
        <w:tc>
          <w:tcPr>
            <w:tcW w:w="1701" w:type="dxa"/>
          </w:tcPr>
          <w:p w:rsidR="00823EB4" w:rsidRPr="00BD14D0" w:rsidRDefault="00823EB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835" w:type="dxa"/>
          </w:tcPr>
          <w:p w:rsidR="00823EB4" w:rsidRPr="00BD14D0" w:rsidRDefault="00823EB4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A967FF" w:rsidRPr="007F6C64" w:rsidTr="002D5412">
        <w:trPr>
          <w:trHeight w:val="503"/>
        </w:trPr>
        <w:tc>
          <w:tcPr>
            <w:tcW w:w="709" w:type="dxa"/>
          </w:tcPr>
          <w:p w:rsidR="00A967FF" w:rsidRPr="00BD14D0" w:rsidRDefault="00A967FF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A967FF" w:rsidRDefault="00A967FF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переоформлення особових рахунків</w:t>
            </w:r>
          </w:p>
        </w:tc>
        <w:tc>
          <w:tcPr>
            <w:tcW w:w="1701" w:type="dxa"/>
          </w:tcPr>
          <w:p w:rsidR="00A967FF" w:rsidRDefault="00A967FF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835" w:type="dxa"/>
          </w:tcPr>
          <w:p w:rsidR="00A967FF" w:rsidRDefault="00A967FF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Борисенко І.Г. – завідувач відділу</w:t>
            </w:r>
          </w:p>
        </w:tc>
      </w:tr>
      <w:tr w:rsidR="00D9481E" w:rsidRPr="00B6601A" w:rsidTr="002D5412">
        <w:trPr>
          <w:trHeight w:val="503"/>
        </w:trPr>
        <w:tc>
          <w:tcPr>
            <w:tcW w:w="709" w:type="dxa"/>
          </w:tcPr>
          <w:p w:rsidR="00D9481E" w:rsidRPr="00BD14D0" w:rsidRDefault="00D9481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9481E" w:rsidRDefault="00D9481E" w:rsidP="00B6601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граничну межу відшкодування вартості товарів та ритуальних послуг для безоплатного поховання учасників бойових дій та осіб з інвалідністю внаслідок війни</w:t>
            </w:r>
          </w:p>
        </w:tc>
        <w:tc>
          <w:tcPr>
            <w:tcW w:w="1701" w:type="dxa"/>
            <w:vMerge w:val="restart"/>
          </w:tcPr>
          <w:p w:rsidR="00D9481E" w:rsidRDefault="00D9481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УСЗН</w:t>
            </w:r>
          </w:p>
        </w:tc>
        <w:tc>
          <w:tcPr>
            <w:tcW w:w="2835" w:type="dxa"/>
            <w:vMerge w:val="restart"/>
          </w:tcPr>
          <w:p w:rsidR="00D9481E" w:rsidRDefault="00D9481E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D9481E" w:rsidRPr="00B6601A" w:rsidTr="002D5412">
        <w:trPr>
          <w:trHeight w:val="503"/>
        </w:trPr>
        <w:tc>
          <w:tcPr>
            <w:tcW w:w="709" w:type="dxa"/>
          </w:tcPr>
          <w:p w:rsidR="00D9481E" w:rsidRPr="00BD14D0" w:rsidRDefault="00D9481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9481E" w:rsidRDefault="00D9481E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дозволу на оформлення документів для направлення до </w:t>
            </w:r>
            <w:proofErr w:type="spellStart"/>
            <w:r>
              <w:rPr>
                <w:rFonts w:ascii="Times New Roman" w:hAnsi="Times New Roman"/>
                <w:lang w:val="uk-UA"/>
              </w:rPr>
              <w:t>будинку–інтернату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психоневрологічного типу</w:t>
            </w:r>
            <w:r w:rsidR="007F6C64">
              <w:rPr>
                <w:rFonts w:ascii="Times New Roman" w:hAnsi="Times New Roman"/>
                <w:lang w:val="uk-UA"/>
              </w:rPr>
              <w:t xml:space="preserve"> (особа)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  <w:vMerge/>
          </w:tcPr>
          <w:p w:rsidR="00D9481E" w:rsidRDefault="00D9481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9481E" w:rsidRDefault="00D9481E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9481E" w:rsidRPr="00B6601A" w:rsidTr="002D5412">
        <w:trPr>
          <w:trHeight w:val="503"/>
        </w:trPr>
        <w:tc>
          <w:tcPr>
            <w:tcW w:w="709" w:type="dxa"/>
          </w:tcPr>
          <w:p w:rsidR="00D9481E" w:rsidRPr="00BD14D0" w:rsidRDefault="00D9481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9481E" w:rsidRDefault="00D9481E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дозволу на оформлення документів для направлення до </w:t>
            </w:r>
            <w:proofErr w:type="spellStart"/>
            <w:r>
              <w:rPr>
                <w:rFonts w:ascii="Times New Roman" w:hAnsi="Times New Roman"/>
                <w:lang w:val="uk-UA"/>
              </w:rPr>
              <w:t>будинку–інтернату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психоневрологічного типу</w:t>
            </w:r>
            <w:r w:rsidR="007F6C64">
              <w:rPr>
                <w:rFonts w:ascii="Times New Roman" w:hAnsi="Times New Roman"/>
                <w:lang w:val="uk-UA"/>
              </w:rPr>
              <w:t xml:space="preserve"> (особа)</w:t>
            </w:r>
          </w:p>
        </w:tc>
        <w:tc>
          <w:tcPr>
            <w:tcW w:w="1701" w:type="dxa"/>
            <w:vMerge w:val="restart"/>
          </w:tcPr>
          <w:p w:rsidR="00440D14" w:rsidRDefault="00440D1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440D14" w:rsidRDefault="00440D1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440D14" w:rsidRDefault="00440D1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440D14" w:rsidRDefault="00440D1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440D14" w:rsidRDefault="00440D1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440D14" w:rsidRDefault="00440D14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D9481E" w:rsidRDefault="00D9481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УСЗН</w:t>
            </w:r>
          </w:p>
        </w:tc>
        <w:tc>
          <w:tcPr>
            <w:tcW w:w="2835" w:type="dxa"/>
            <w:vMerge w:val="restart"/>
          </w:tcPr>
          <w:p w:rsidR="00440D14" w:rsidRDefault="00440D14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  <w:p w:rsidR="00440D14" w:rsidRDefault="00440D14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  <w:p w:rsidR="00440D14" w:rsidRDefault="00440D14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  <w:p w:rsidR="00440D14" w:rsidRDefault="00440D14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  <w:p w:rsidR="00440D14" w:rsidRDefault="00440D14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  <w:p w:rsidR="00440D14" w:rsidRDefault="00440D14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  <w:p w:rsidR="00D9481E" w:rsidRDefault="00D9481E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D9481E" w:rsidRPr="00B6601A" w:rsidTr="002D5412">
        <w:trPr>
          <w:trHeight w:val="503"/>
        </w:trPr>
        <w:tc>
          <w:tcPr>
            <w:tcW w:w="709" w:type="dxa"/>
          </w:tcPr>
          <w:p w:rsidR="00D9481E" w:rsidRPr="00BD14D0" w:rsidRDefault="00D9481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9481E" w:rsidRDefault="00D9481E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дозволу на оформлення документів для направлення до </w:t>
            </w:r>
            <w:proofErr w:type="spellStart"/>
            <w:r>
              <w:rPr>
                <w:rFonts w:ascii="Times New Roman" w:hAnsi="Times New Roman"/>
                <w:lang w:val="uk-UA"/>
              </w:rPr>
              <w:t>будинку–інтернату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психоневрологічного </w:t>
            </w:r>
            <w:r>
              <w:rPr>
                <w:rFonts w:ascii="Times New Roman" w:hAnsi="Times New Roman"/>
                <w:lang w:val="uk-UA"/>
              </w:rPr>
              <w:lastRenderedPageBreak/>
              <w:t xml:space="preserve">типу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1701" w:type="dxa"/>
            <w:vMerge/>
          </w:tcPr>
          <w:p w:rsidR="00D9481E" w:rsidRDefault="00D9481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9481E" w:rsidRDefault="00D9481E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9481E" w:rsidRPr="00B6601A" w:rsidTr="002D5412">
        <w:trPr>
          <w:trHeight w:val="503"/>
        </w:trPr>
        <w:tc>
          <w:tcPr>
            <w:tcW w:w="709" w:type="dxa"/>
          </w:tcPr>
          <w:p w:rsidR="00D9481E" w:rsidRPr="00BD14D0" w:rsidRDefault="00D9481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FE1D5F" w:rsidRDefault="00D9481E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подання опікунської ради щодо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  <w:vMerge/>
          </w:tcPr>
          <w:p w:rsidR="00D9481E" w:rsidRDefault="00D9481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9481E" w:rsidRDefault="00D9481E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9481E" w:rsidRPr="007F6C64" w:rsidTr="002D5412">
        <w:trPr>
          <w:trHeight w:val="503"/>
        </w:trPr>
        <w:tc>
          <w:tcPr>
            <w:tcW w:w="709" w:type="dxa"/>
          </w:tcPr>
          <w:p w:rsidR="00D9481E" w:rsidRPr="00BD14D0" w:rsidRDefault="00D9481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2" w:type="dxa"/>
          </w:tcPr>
          <w:p w:rsidR="00D9481E" w:rsidRDefault="00D9481E" w:rsidP="007F6C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протоколу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щодо звернення </w:t>
            </w:r>
            <w:r w:rsidR="007F6C6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  <w:vMerge/>
          </w:tcPr>
          <w:p w:rsidR="00D9481E" w:rsidRDefault="00D9481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D9481E" w:rsidRDefault="00D9481E" w:rsidP="00A967F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</w:tbl>
    <w:p w:rsidR="007A6380" w:rsidRPr="00B6601A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84E17" w:rsidRDefault="00D84E17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="002B33A0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="002B33A0">
        <w:rPr>
          <w:rFonts w:ascii="Times New Roman" w:hAnsi="Times New Roman"/>
          <w:sz w:val="24"/>
          <w:szCs w:val="24"/>
          <w:lang w:val="uk-UA"/>
        </w:rPr>
        <w:t>Ігор ЛЯШКО</w:t>
      </w:r>
    </w:p>
    <w:p w:rsidR="007A6380" w:rsidRPr="00007837" w:rsidRDefault="007A6380" w:rsidP="007A6380">
      <w:pPr>
        <w:rPr>
          <w:sz w:val="24"/>
          <w:szCs w:val="24"/>
        </w:rPr>
      </w:pPr>
    </w:p>
    <w:p w:rsidR="007A6380" w:rsidRDefault="007A6380" w:rsidP="007A6380"/>
    <w:p w:rsidR="007A6380" w:rsidRPr="00713823" w:rsidRDefault="007A6380" w:rsidP="007A638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44320" w:rsidRPr="007A6380" w:rsidRDefault="00C44320">
      <w:pPr>
        <w:rPr>
          <w:rFonts w:ascii="Times New Roman" w:hAnsi="Times New Roman"/>
          <w:sz w:val="28"/>
          <w:szCs w:val="28"/>
        </w:rPr>
      </w:pPr>
    </w:p>
    <w:sectPr w:rsidR="00C44320" w:rsidRPr="007A6380" w:rsidSect="00FE1D5F">
      <w:pgSz w:w="11906" w:h="16838"/>
      <w:pgMar w:top="709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703E"/>
    <w:rsid w:val="00287AC2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18D6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C64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1991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cp:lastPrinted>2020-01-27T14:13:00Z</cp:lastPrinted>
  <dcterms:created xsi:type="dcterms:W3CDTF">2018-01-05T08:30:00Z</dcterms:created>
  <dcterms:modified xsi:type="dcterms:W3CDTF">2020-02-03T09:17:00Z</dcterms:modified>
</cp:coreProperties>
</file>